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48C3" w:rsidRPr="005371F8" w:rsidRDefault="007C48C3" w:rsidP="007C48C3">
      <w:pPr>
        <w:spacing w:after="0" w:line="240" w:lineRule="auto"/>
        <w:jc w:val="center"/>
        <w:rPr>
          <w:rFonts w:ascii="Times New Roman" w:eastAsia="Times New Roman" w:hAnsi="Times New Roman" w:cs="Times New Roman"/>
          <w:b/>
          <w:bCs/>
          <w:sz w:val="32"/>
          <w:szCs w:val="24"/>
        </w:rPr>
      </w:pPr>
      <w:r w:rsidRPr="002D748B">
        <w:rPr>
          <w:rFonts w:ascii="Arial" w:eastAsia="Times New Roman" w:hAnsi="Arial" w:cs="Arial"/>
          <w:b/>
          <w:caps/>
          <w:noProof/>
          <w:sz w:val="24"/>
          <w:szCs w:val="24"/>
          <w:lang w:eastAsia="lt-LT"/>
        </w:rPr>
        <w:drawing>
          <wp:inline distT="0" distB="0" distL="0" distR="0" wp14:anchorId="30FB5442" wp14:editId="34DC3F7E">
            <wp:extent cx="590550" cy="704850"/>
            <wp:effectExtent l="0" t="0" r="0" b="0"/>
            <wp:docPr id="1" name="Picture 1" descr="Joniškio herbas yra Joniškio miesto heraldinis atributas. Jame vaizduojamas Šv. Mykolas Arkangelas, nugalintis slibiną. Raudoname lauke sidabrinis sparnus demonstruojantis šarvuotas arkangelas šv. Mykolas, stovintis ant žalio slibino, galva atsisukusi heraldinėn kairėn. Dešinė ranka su sidabriniu kalaviju auksiniu efesu pakelta, kairėje rankoje – apvalus sidabrinis skydas. Arkangelo veidas kūno spalvos, ilgi juodi plauk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Joniškio herbas yra Joniškio miesto heraldinis atributas. Jame vaizduojamas Šv. Mykolas Arkangelas, nugalintis slibiną. Raudoname lauke sidabrinis sparnus demonstruojantis šarvuotas arkangelas šv. Mykolas, stovintis ant žalio slibino, galva atsisukusi heraldinėn kairėn. Dešinė ranka su sidabriniu kalaviju auksiniu efesu pakelta, kairėje rankoje – apvalus sidabrinis skydas. Arkangelo veidas kūno spalvos, ilgi juodi plauka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0550" cy="704850"/>
                    </a:xfrm>
                    <a:prstGeom prst="rect">
                      <a:avLst/>
                    </a:prstGeom>
                    <a:noFill/>
                    <a:ln>
                      <a:noFill/>
                    </a:ln>
                  </pic:spPr>
                </pic:pic>
              </a:graphicData>
            </a:graphic>
          </wp:inline>
        </w:drawing>
      </w:r>
    </w:p>
    <w:p w:rsidR="007C48C3" w:rsidRPr="002D748B" w:rsidRDefault="007C48C3" w:rsidP="007C48C3">
      <w:pPr>
        <w:spacing w:after="0" w:line="240" w:lineRule="auto"/>
        <w:jc w:val="center"/>
        <w:rPr>
          <w:rFonts w:ascii="Arial" w:eastAsia="Times New Roman" w:hAnsi="Arial" w:cs="Arial"/>
          <w:b/>
          <w:bCs/>
          <w:sz w:val="24"/>
          <w:szCs w:val="24"/>
        </w:rPr>
      </w:pPr>
      <w:r w:rsidRPr="002D748B">
        <w:rPr>
          <w:rFonts w:ascii="Arial" w:eastAsia="Times New Roman" w:hAnsi="Arial" w:cs="Arial"/>
          <w:b/>
          <w:bCs/>
          <w:sz w:val="24"/>
          <w:szCs w:val="24"/>
        </w:rPr>
        <w:t>JONIŠKIO R. SKAISTGIRIO GIMNAZIJA</w:t>
      </w:r>
    </w:p>
    <w:p w:rsidR="007C48C3" w:rsidRDefault="007C48C3" w:rsidP="007C48C3">
      <w:pPr>
        <w:spacing w:after="0" w:line="240" w:lineRule="auto"/>
        <w:ind w:right="180"/>
        <w:jc w:val="center"/>
        <w:rPr>
          <w:rFonts w:ascii="Arial" w:eastAsia="Times New Roman" w:hAnsi="Arial" w:cs="Arial"/>
          <w:sz w:val="24"/>
          <w:szCs w:val="24"/>
        </w:rPr>
      </w:pPr>
      <w:r w:rsidRPr="002D748B">
        <w:rPr>
          <w:rFonts w:ascii="Arial" w:eastAsia="Times New Roman" w:hAnsi="Arial" w:cs="Arial"/>
          <w:sz w:val="24"/>
          <w:szCs w:val="24"/>
        </w:rPr>
        <w:t xml:space="preserve">Biudžetinė įstaiga, Šermukšnių g. 2, Skaistgirys, LT-84385 Joniškio r., </w:t>
      </w:r>
    </w:p>
    <w:p w:rsidR="007C48C3" w:rsidRDefault="007C48C3" w:rsidP="007C48C3">
      <w:pPr>
        <w:spacing w:after="0" w:line="240" w:lineRule="auto"/>
        <w:ind w:right="180"/>
        <w:jc w:val="center"/>
        <w:rPr>
          <w:rFonts w:ascii="Arial" w:eastAsia="Times New Roman" w:hAnsi="Arial" w:cs="Arial"/>
          <w:sz w:val="24"/>
          <w:szCs w:val="24"/>
        </w:rPr>
      </w:pPr>
      <w:r w:rsidRPr="002D748B">
        <w:rPr>
          <w:rFonts w:ascii="Arial" w:eastAsia="Times New Roman" w:hAnsi="Arial" w:cs="Arial"/>
          <w:sz w:val="24"/>
          <w:szCs w:val="24"/>
        </w:rPr>
        <w:t xml:space="preserve">tel. (8 426) 60 906,el. p. skaistgirio.mokykla@gmail.com, </w:t>
      </w:r>
    </w:p>
    <w:p w:rsidR="007C48C3" w:rsidRPr="002D748B" w:rsidRDefault="007C48C3" w:rsidP="007C48C3">
      <w:pPr>
        <w:spacing w:after="0" w:line="240" w:lineRule="auto"/>
        <w:ind w:right="180"/>
        <w:jc w:val="center"/>
        <w:rPr>
          <w:rFonts w:ascii="Arial" w:eastAsia="Times New Roman" w:hAnsi="Arial" w:cs="Arial"/>
          <w:sz w:val="24"/>
          <w:szCs w:val="24"/>
        </w:rPr>
      </w:pPr>
      <w:r w:rsidRPr="002D748B">
        <w:rPr>
          <w:rFonts w:ascii="Arial" w:eastAsia="Times New Roman" w:hAnsi="Arial" w:cs="Arial"/>
          <w:sz w:val="24"/>
          <w:szCs w:val="24"/>
          <w:lang w:eastAsia="lt-LT"/>
        </w:rPr>
        <w:t xml:space="preserve">duomenys kaupiami ir saugomi </w:t>
      </w:r>
      <w:r w:rsidRPr="002D748B">
        <w:rPr>
          <w:rFonts w:ascii="Arial" w:eastAsia="Times New Roman" w:hAnsi="Arial" w:cs="Arial"/>
          <w:sz w:val="24"/>
          <w:szCs w:val="24"/>
        </w:rPr>
        <w:t>juridinių asmenų registre, kodas 190565573 ____________________________________________________</w:t>
      </w:r>
      <w:r>
        <w:rPr>
          <w:rFonts w:ascii="Arial" w:eastAsia="Times New Roman" w:hAnsi="Arial" w:cs="Arial"/>
          <w:sz w:val="24"/>
          <w:szCs w:val="24"/>
        </w:rPr>
        <w:t>_________________</w:t>
      </w:r>
    </w:p>
    <w:p w:rsidR="007C48C3" w:rsidRPr="002D748B" w:rsidRDefault="007C48C3" w:rsidP="007C48C3">
      <w:pPr>
        <w:spacing w:after="0" w:line="240" w:lineRule="auto"/>
        <w:rPr>
          <w:rFonts w:ascii="Arial" w:eastAsia="Times New Roman" w:hAnsi="Arial" w:cs="Arial"/>
          <w:sz w:val="24"/>
          <w:szCs w:val="24"/>
          <w:lang w:eastAsia="lt-LT"/>
        </w:rPr>
      </w:pPr>
    </w:p>
    <w:p w:rsidR="00EA53C6" w:rsidRPr="00EA53C6" w:rsidRDefault="00EA53C6" w:rsidP="00EA53C6">
      <w:pPr>
        <w:spacing w:after="0" w:line="360" w:lineRule="auto"/>
        <w:rPr>
          <w:rFonts w:ascii="Arial" w:eastAsia="Times New Roman" w:hAnsi="Arial" w:cs="Arial"/>
          <w:sz w:val="24"/>
          <w:szCs w:val="24"/>
        </w:rPr>
      </w:pPr>
      <w:r w:rsidRPr="00EA53C6">
        <w:rPr>
          <w:rFonts w:ascii="Arial" w:eastAsia="Times New Roman" w:hAnsi="Arial" w:cs="Arial"/>
          <w:sz w:val="24"/>
          <w:szCs w:val="24"/>
        </w:rPr>
        <w:t>Joniškio rajono savivaldybės administracijos</w:t>
      </w:r>
    </w:p>
    <w:p w:rsidR="00EA53C6" w:rsidRPr="00EA53C6" w:rsidRDefault="00EA53C6" w:rsidP="00EA53C6">
      <w:pPr>
        <w:spacing w:after="0" w:line="360" w:lineRule="auto"/>
        <w:rPr>
          <w:rFonts w:ascii="Arial" w:eastAsia="Times New Roman" w:hAnsi="Arial" w:cs="Arial"/>
          <w:sz w:val="24"/>
          <w:szCs w:val="24"/>
        </w:rPr>
      </w:pPr>
      <w:r w:rsidRPr="00EA53C6">
        <w:rPr>
          <w:rFonts w:ascii="Arial" w:eastAsia="Times New Roman" w:hAnsi="Arial" w:cs="Arial"/>
          <w:sz w:val="24"/>
          <w:szCs w:val="24"/>
        </w:rPr>
        <w:t>Finansų skyriui</w:t>
      </w:r>
    </w:p>
    <w:p w:rsidR="00EA53C6" w:rsidRPr="00EA53C6" w:rsidRDefault="00EA53C6" w:rsidP="00EA53C6">
      <w:pPr>
        <w:spacing w:after="0" w:line="360" w:lineRule="auto"/>
        <w:jc w:val="center"/>
        <w:rPr>
          <w:rFonts w:ascii="Arial" w:eastAsia="Times New Roman" w:hAnsi="Arial" w:cs="Arial"/>
          <w:sz w:val="24"/>
          <w:szCs w:val="24"/>
        </w:rPr>
      </w:pPr>
    </w:p>
    <w:p w:rsidR="00EA53C6" w:rsidRPr="00EA53C6" w:rsidRDefault="00EA53C6" w:rsidP="00EA53C6">
      <w:pPr>
        <w:spacing w:after="0" w:line="360" w:lineRule="auto"/>
        <w:jc w:val="center"/>
        <w:rPr>
          <w:rFonts w:ascii="Arial" w:eastAsia="Times New Roman" w:hAnsi="Arial" w:cs="Arial"/>
          <w:sz w:val="24"/>
          <w:szCs w:val="24"/>
        </w:rPr>
      </w:pPr>
    </w:p>
    <w:p w:rsidR="00EA53C6" w:rsidRPr="00EA53C6" w:rsidRDefault="00EA53C6" w:rsidP="00EA53C6">
      <w:pPr>
        <w:spacing w:after="0" w:line="360" w:lineRule="auto"/>
        <w:jc w:val="center"/>
        <w:rPr>
          <w:rFonts w:ascii="Arial" w:eastAsia="Times New Roman" w:hAnsi="Arial" w:cs="Arial"/>
          <w:b/>
          <w:bCs/>
          <w:sz w:val="24"/>
          <w:szCs w:val="24"/>
        </w:rPr>
      </w:pPr>
      <w:bookmarkStart w:id="0" w:name="_GoBack"/>
      <w:bookmarkEnd w:id="0"/>
      <w:r w:rsidRPr="00EA53C6">
        <w:rPr>
          <w:rFonts w:ascii="Arial" w:eastAsia="Times New Roman" w:hAnsi="Arial" w:cs="Arial"/>
          <w:b/>
          <w:bCs/>
          <w:sz w:val="24"/>
          <w:szCs w:val="24"/>
        </w:rPr>
        <w:t>BIUDŽETO IŠLAIDŲ SĄMATŲ VYKDYMO</w:t>
      </w:r>
    </w:p>
    <w:p w:rsidR="00EA53C6" w:rsidRPr="00EA53C6" w:rsidRDefault="00EA53C6" w:rsidP="00EA53C6">
      <w:pPr>
        <w:spacing w:after="0" w:line="360" w:lineRule="auto"/>
        <w:jc w:val="center"/>
        <w:rPr>
          <w:rFonts w:ascii="Arial" w:eastAsia="Times New Roman" w:hAnsi="Arial" w:cs="Arial"/>
          <w:b/>
          <w:bCs/>
          <w:sz w:val="24"/>
          <w:szCs w:val="24"/>
          <w:lang w:eastAsia="lt-LT"/>
        </w:rPr>
      </w:pPr>
      <w:r w:rsidRPr="00EA53C6">
        <w:rPr>
          <w:rFonts w:ascii="Arial" w:eastAsia="Times New Roman" w:hAnsi="Arial" w:cs="Arial"/>
          <w:b/>
          <w:bCs/>
          <w:sz w:val="24"/>
          <w:szCs w:val="24"/>
          <w:lang w:eastAsia="lt-LT"/>
        </w:rPr>
        <w:t>AIŠKINAMASIS   RAŠTAS</w:t>
      </w:r>
    </w:p>
    <w:p w:rsidR="00EA53C6" w:rsidRPr="00EA53C6" w:rsidRDefault="00EA53C6" w:rsidP="00EA53C6">
      <w:pPr>
        <w:spacing w:after="0" w:line="360" w:lineRule="auto"/>
        <w:rPr>
          <w:rFonts w:ascii="Arial" w:eastAsia="Times New Roman" w:hAnsi="Arial" w:cs="Arial"/>
          <w:sz w:val="24"/>
          <w:szCs w:val="24"/>
          <w:lang w:eastAsia="lt-LT"/>
        </w:rPr>
      </w:pPr>
    </w:p>
    <w:p w:rsidR="00EA53C6" w:rsidRPr="00EA53C6" w:rsidRDefault="00EA53C6" w:rsidP="00EA53C6">
      <w:pPr>
        <w:spacing w:after="0" w:line="360" w:lineRule="auto"/>
        <w:jc w:val="center"/>
        <w:rPr>
          <w:rFonts w:ascii="Arial" w:eastAsia="Times New Roman" w:hAnsi="Arial" w:cs="Arial"/>
          <w:sz w:val="24"/>
          <w:szCs w:val="24"/>
          <w:lang w:eastAsia="lt-LT"/>
        </w:rPr>
      </w:pPr>
      <w:r w:rsidRPr="00EA53C6">
        <w:rPr>
          <w:rFonts w:ascii="Arial" w:eastAsia="Times New Roman" w:hAnsi="Arial" w:cs="Arial"/>
          <w:sz w:val="24"/>
          <w:szCs w:val="24"/>
          <w:lang w:eastAsia="lt-LT"/>
        </w:rPr>
        <w:t>2024-01-10</w:t>
      </w:r>
    </w:p>
    <w:p w:rsidR="00EA53C6" w:rsidRPr="00EA53C6" w:rsidRDefault="00EA53C6" w:rsidP="00EA53C6">
      <w:pPr>
        <w:spacing w:after="0" w:line="360" w:lineRule="auto"/>
        <w:jc w:val="center"/>
        <w:rPr>
          <w:rFonts w:ascii="Arial" w:eastAsia="Times New Roman" w:hAnsi="Arial" w:cs="Arial"/>
          <w:sz w:val="24"/>
          <w:szCs w:val="24"/>
          <w:lang w:eastAsia="lt-LT"/>
        </w:rPr>
      </w:pPr>
      <w:r w:rsidRPr="00EA53C6">
        <w:rPr>
          <w:rFonts w:ascii="Arial" w:eastAsia="Times New Roman" w:hAnsi="Arial" w:cs="Arial"/>
          <w:sz w:val="24"/>
          <w:szCs w:val="24"/>
          <w:lang w:eastAsia="lt-LT"/>
        </w:rPr>
        <w:t xml:space="preserve">Skaistgirys                                                </w:t>
      </w:r>
    </w:p>
    <w:p w:rsidR="00EA53C6" w:rsidRPr="00EA53C6" w:rsidRDefault="00EA53C6" w:rsidP="00EA53C6">
      <w:pPr>
        <w:spacing w:after="0" w:line="360" w:lineRule="auto"/>
        <w:rPr>
          <w:rFonts w:ascii="Arial" w:eastAsia="Times New Roman" w:hAnsi="Arial" w:cs="Arial"/>
          <w:sz w:val="24"/>
          <w:szCs w:val="24"/>
        </w:rPr>
      </w:pPr>
    </w:p>
    <w:p w:rsidR="00EA53C6" w:rsidRPr="00EA53C6" w:rsidRDefault="00EA53C6" w:rsidP="00EA53C6">
      <w:pPr>
        <w:spacing w:after="0" w:line="360" w:lineRule="auto"/>
        <w:rPr>
          <w:rFonts w:ascii="Arial" w:eastAsia="Times New Roman" w:hAnsi="Arial" w:cs="Arial"/>
          <w:sz w:val="24"/>
          <w:szCs w:val="24"/>
        </w:rPr>
      </w:pPr>
    </w:p>
    <w:p w:rsidR="00EA53C6" w:rsidRPr="00EA53C6" w:rsidRDefault="00EA53C6" w:rsidP="00EA53C6">
      <w:pPr>
        <w:spacing w:after="0" w:line="360" w:lineRule="auto"/>
        <w:ind w:right="-1" w:firstLine="1134"/>
        <w:jc w:val="both"/>
        <w:rPr>
          <w:rFonts w:ascii="Arial" w:eastAsia="Times New Roman" w:hAnsi="Arial" w:cs="Arial"/>
          <w:sz w:val="24"/>
          <w:szCs w:val="24"/>
        </w:rPr>
      </w:pPr>
      <w:r>
        <w:rPr>
          <w:rFonts w:ascii="Arial" w:eastAsia="Times New Roman" w:hAnsi="Arial" w:cs="Arial"/>
          <w:sz w:val="24"/>
          <w:szCs w:val="24"/>
        </w:rPr>
        <w:t>Joniškio r.</w:t>
      </w:r>
      <w:r w:rsidRPr="00EA53C6">
        <w:rPr>
          <w:rFonts w:ascii="Arial" w:eastAsia="Times New Roman" w:hAnsi="Arial" w:cs="Arial"/>
          <w:sz w:val="24"/>
          <w:szCs w:val="24"/>
        </w:rPr>
        <w:t xml:space="preserve"> Skaistgirio gimnazijoje 2023</w:t>
      </w:r>
      <w:r>
        <w:rPr>
          <w:rFonts w:ascii="Arial" w:eastAsia="Times New Roman" w:hAnsi="Arial" w:cs="Arial"/>
          <w:sz w:val="24"/>
          <w:szCs w:val="24"/>
        </w:rPr>
        <w:t xml:space="preserve"> metų </w:t>
      </w:r>
      <w:r w:rsidRPr="00EA53C6">
        <w:rPr>
          <w:rFonts w:ascii="Arial" w:eastAsia="Times New Roman" w:hAnsi="Arial" w:cs="Arial"/>
          <w:sz w:val="24"/>
          <w:szCs w:val="24"/>
        </w:rPr>
        <w:t>pabaigoje liko mokėtinų sumų 290,51 euras. Švietimo paslaugų užtikrinimo ir gerinimo programos Savivaldybės biudžeto finansavimo šaltinio Ryšių paslaugų įsigijimo ekonominėje klasifikacijoje mokėtina suma 5,67 eurai. Komunalinių paslaugų įsigijimo išlaidų ekonominėje klasifikacijoje mokėtina suma  225,55 eurai už elekt</w:t>
      </w:r>
      <w:r>
        <w:rPr>
          <w:rFonts w:ascii="Arial" w:eastAsia="Times New Roman" w:hAnsi="Arial" w:cs="Arial"/>
          <w:sz w:val="24"/>
          <w:szCs w:val="24"/>
        </w:rPr>
        <w:t>r</w:t>
      </w:r>
      <w:r w:rsidRPr="00EA53C6">
        <w:rPr>
          <w:rFonts w:ascii="Arial" w:eastAsia="Times New Roman" w:hAnsi="Arial" w:cs="Arial"/>
          <w:sz w:val="24"/>
          <w:szCs w:val="24"/>
        </w:rPr>
        <w:t xml:space="preserve">os energiją ir perdavimą, atliekų surinkimą ir tvarkymą. Skolos susidarymo priežastis- sąskaitos išrašytos 2023-12-31 ir gautos 2024 m. sausio mėn. </w:t>
      </w:r>
    </w:p>
    <w:p w:rsidR="00EA53C6" w:rsidRPr="00EA53C6" w:rsidRDefault="00EA53C6" w:rsidP="00EA53C6">
      <w:pPr>
        <w:spacing w:after="0" w:line="360" w:lineRule="auto"/>
        <w:ind w:right="-1" w:firstLine="1134"/>
        <w:jc w:val="both"/>
        <w:rPr>
          <w:rFonts w:ascii="Arial" w:eastAsia="Times New Roman" w:hAnsi="Arial" w:cs="Arial"/>
          <w:sz w:val="24"/>
          <w:szCs w:val="24"/>
        </w:rPr>
      </w:pPr>
      <w:r w:rsidRPr="00EA53C6">
        <w:rPr>
          <w:rFonts w:ascii="Arial" w:eastAsia="Times New Roman" w:hAnsi="Arial" w:cs="Arial"/>
          <w:sz w:val="24"/>
          <w:szCs w:val="24"/>
        </w:rPr>
        <w:t xml:space="preserve"> Iš Mokinio lėšų finansavimo šaltinio liko neapmokėta 59,29 eurai iš informacinių technologijų prekių ir paslaugų įsigijimo išlaidų, nes  sąskaita  gauta 2024 m. sausio mėn.</w:t>
      </w:r>
    </w:p>
    <w:p w:rsidR="00EA53C6" w:rsidRPr="00EA53C6" w:rsidRDefault="00EA53C6" w:rsidP="00EA53C6">
      <w:pPr>
        <w:spacing w:after="0" w:line="360" w:lineRule="auto"/>
        <w:ind w:right="-1" w:firstLine="1134"/>
        <w:jc w:val="both"/>
        <w:rPr>
          <w:rFonts w:ascii="Arial" w:eastAsia="Times New Roman" w:hAnsi="Arial" w:cs="Arial"/>
          <w:sz w:val="24"/>
          <w:szCs w:val="24"/>
        </w:rPr>
      </w:pPr>
      <w:r w:rsidRPr="00EA53C6">
        <w:rPr>
          <w:rFonts w:ascii="Arial" w:eastAsia="Times New Roman" w:hAnsi="Arial" w:cs="Arial"/>
          <w:sz w:val="24"/>
          <w:szCs w:val="24"/>
        </w:rPr>
        <w:t xml:space="preserve"> Gautinas sumas sudaro 1337,28 eurai ikimokyklinio ugdymo skyriaus tėvų įmokos už 2023 m. lapkričio-gruodžio mėnesius.</w:t>
      </w:r>
    </w:p>
    <w:p w:rsidR="00EA53C6" w:rsidRPr="00EA53C6" w:rsidRDefault="00EA53C6" w:rsidP="00EA53C6">
      <w:pPr>
        <w:spacing w:after="0" w:line="360" w:lineRule="auto"/>
        <w:ind w:right="-1" w:firstLine="1134"/>
        <w:jc w:val="both"/>
        <w:rPr>
          <w:rFonts w:ascii="Arial" w:eastAsia="Times New Roman" w:hAnsi="Arial" w:cs="Arial"/>
          <w:sz w:val="24"/>
          <w:szCs w:val="24"/>
        </w:rPr>
      </w:pPr>
      <w:r w:rsidRPr="00EA53C6">
        <w:rPr>
          <w:rFonts w:ascii="Arial" w:eastAsia="Times New Roman" w:hAnsi="Arial" w:cs="Arial"/>
          <w:sz w:val="24"/>
          <w:szCs w:val="24"/>
        </w:rPr>
        <w:t>2023 metų pradžioje ir metų pabaigoje kasoje likučio nebuvo.</w:t>
      </w:r>
    </w:p>
    <w:p w:rsidR="00EA53C6" w:rsidRPr="00EA53C6" w:rsidRDefault="00EA53C6" w:rsidP="00EA53C6">
      <w:pPr>
        <w:spacing w:after="0" w:line="360" w:lineRule="auto"/>
        <w:ind w:right="-1" w:firstLine="1134"/>
        <w:jc w:val="both"/>
        <w:rPr>
          <w:rFonts w:ascii="Arial" w:eastAsia="Times New Roman" w:hAnsi="Arial" w:cs="Arial"/>
          <w:sz w:val="24"/>
          <w:szCs w:val="24"/>
        </w:rPr>
      </w:pPr>
      <w:r w:rsidRPr="00EA53C6">
        <w:rPr>
          <w:rFonts w:ascii="Arial" w:eastAsia="Times New Roman" w:hAnsi="Arial" w:cs="Arial"/>
          <w:sz w:val="24"/>
          <w:szCs w:val="24"/>
        </w:rPr>
        <w:t>Ataskaitinio laikotarpio pradžioje ir pabaigoje banko mokėjimo kortelėje lėšų nebuvo.</w:t>
      </w:r>
    </w:p>
    <w:p w:rsidR="00EA53C6" w:rsidRPr="00EA53C6" w:rsidRDefault="00EA53C6" w:rsidP="00EA53C6">
      <w:pPr>
        <w:spacing w:after="0" w:line="360" w:lineRule="auto"/>
        <w:ind w:right="-1" w:firstLine="1134"/>
        <w:jc w:val="both"/>
        <w:rPr>
          <w:rFonts w:ascii="Arial" w:eastAsia="Times New Roman" w:hAnsi="Arial" w:cs="Arial"/>
          <w:sz w:val="24"/>
          <w:szCs w:val="24"/>
        </w:rPr>
      </w:pPr>
      <w:r w:rsidRPr="00EA53C6">
        <w:rPr>
          <w:rFonts w:ascii="Arial" w:eastAsia="Times New Roman" w:hAnsi="Arial" w:cs="Arial"/>
          <w:sz w:val="24"/>
          <w:szCs w:val="24"/>
        </w:rPr>
        <w:t xml:space="preserve">2023 m. nepanaudotas Biudžetinių įstaigų pajamų už atsitiktines paslaugas likutis 855,80 eurų  ir Biudžetinių įstaigų pajamų iš pagrindinės veiklos likutis 3681,29 eurai  buvo įskaityti į 2024 metų </w:t>
      </w:r>
      <w:proofErr w:type="spellStart"/>
      <w:r w:rsidRPr="00EA53C6">
        <w:rPr>
          <w:rFonts w:ascii="Arial" w:eastAsia="Times New Roman" w:hAnsi="Arial" w:cs="Arial"/>
          <w:sz w:val="24"/>
          <w:szCs w:val="24"/>
        </w:rPr>
        <w:t>asignavimus</w:t>
      </w:r>
      <w:proofErr w:type="spellEnd"/>
      <w:r w:rsidRPr="00EA53C6">
        <w:rPr>
          <w:rFonts w:ascii="Arial" w:eastAsia="Times New Roman" w:hAnsi="Arial" w:cs="Arial"/>
          <w:sz w:val="24"/>
          <w:szCs w:val="24"/>
        </w:rPr>
        <w:t xml:space="preserve">.   </w:t>
      </w:r>
    </w:p>
    <w:p w:rsidR="00EA53C6" w:rsidRPr="00EA53C6" w:rsidRDefault="00EA53C6" w:rsidP="00EA53C6">
      <w:pPr>
        <w:spacing w:after="0" w:line="360" w:lineRule="auto"/>
        <w:ind w:right="-1" w:firstLine="1134"/>
        <w:jc w:val="both"/>
        <w:rPr>
          <w:rFonts w:ascii="Arial" w:eastAsia="Times New Roman" w:hAnsi="Arial" w:cs="Arial"/>
          <w:sz w:val="24"/>
          <w:szCs w:val="24"/>
        </w:rPr>
      </w:pPr>
      <w:r w:rsidRPr="00EA53C6">
        <w:rPr>
          <w:rFonts w:ascii="Arial" w:eastAsia="Times New Roman" w:hAnsi="Arial" w:cs="Arial"/>
          <w:sz w:val="24"/>
          <w:szCs w:val="24"/>
        </w:rPr>
        <w:lastRenderedPageBreak/>
        <w:t xml:space="preserve">Paramos lėšų likutis 2023 metų pradžioje buvo 563,66 eurai. Per 2023 metus gauta 1264,07 eurai paramos, išleista – 1005,98 eurai. Likutis 2023 metų pabaigai- 821,75eurai.                                                                                                              </w:t>
      </w:r>
    </w:p>
    <w:p w:rsidR="00EA53C6" w:rsidRPr="00EA53C6" w:rsidRDefault="00EA53C6" w:rsidP="00EA53C6">
      <w:pPr>
        <w:spacing w:after="0" w:line="360" w:lineRule="auto"/>
        <w:ind w:right="-360"/>
        <w:jc w:val="both"/>
        <w:rPr>
          <w:rFonts w:ascii="Arial" w:eastAsia="Times New Roman" w:hAnsi="Arial" w:cs="Arial"/>
          <w:sz w:val="24"/>
          <w:szCs w:val="24"/>
        </w:rPr>
      </w:pPr>
      <w:r w:rsidRPr="00EA53C6">
        <w:rPr>
          <w:rFonts w:ascii="Arial" w:eastAsia="Times New Roman" w:hAnsi="Arial" w:cs="Arial"/>
          <w:sz w:val="24"/>
          <w:szCs w:val="24"/>
        </w:rPr>
        <w:t xml:space="preserve">                 </w:t>
      </w:r>
    </w:p>
    <w:p w:rsidR="00EA53C6" w:rsidRPr="00EA53C6" w:rsidRDefault="00EA53C6" w:rsidP="00EA53C6">
      <w:pPr>
        <w:spacing w:after="0" w:line="360" w:lineRule="auto"/>
        <w:ind w:right="-360"/>
        <w:jc w:val="both"/>
        <w:rPr>
          <w:rFonts w:ascii="Arial" w:eastAsia="Times New Roman" w:hAnsi="Arial" w:cs="Arial"/>
          <w:sz w:val="24"/>
          <w:szCs w:val="24"/>
        </w:rPr>
      </w:pPr>
    </w:p>
    <w:p w:rsidR="00EA53C6" w:rsidRPr="00EA53C6" w:rsidRDefault="00EA53C6" w:rsidP="00EA53C6">
      <w:pPr>
        <w:spacing w:after="0" w:line="360" w:lineRule="auto"/>
        <w:ind w:right="-360"/>
        <w:jc w:val="both"/>
        <w:rPr>
          <w:rFonts w:ascii="Arial" w:eastAsia="Times New Roman" w:hAnsi="Arial" w:cs="Arial"/>
          <w:sz w:val="24"/>
          <w:szCs w:val="24"/>
        </w:rPr>
      </w:pPr>
    </w:p>
    <w:p w:rsidR="00EA53C6" w:rsidRPr="00EA53C6" w:rsidRDefault="00EA53C6" w:rsidP="00EA53C6">
      <w:pPr>
        <w:spacing w:after="0" w:line="360" w:lineRule="auto"/>
        <w:ind w:right="-360"/>
        <w:jc w:val="both"/>
        <w:rPr>
          <w:rFonts w:ascii="Arial" w:eastAsia="Times New Roman" w:hAnsi="Arial" w:cs="Arial"/>
          <w:sz w:val="24"/>
          <w:szCs w:val="24"/>
        </w:rPr>
      </w:pPr>
      <w:r w:rsidRPr="00EA53C6">
        <w:rPr>
          <w:rFonts w:ascii="Arial" w:eastAsia="Times New Roman" w:hAnsi="Arial" w:cs="Arial"/>
          <w:sz w:val="24"/>
          <w:szCs w:val="24"/>
        </w:rPr>
        <w:t>Direktorė                                                                                                    Edita Aukselienė</w:t>
      </w:r>
    </w:p>
    <w:p w:rsidR="00EA53C6" w:rsidRPr="00EA53C6" w:rsidRDefault="00EA53C6" w:rsidP="00EA53C6">
      <w:pPr>
        <w:spacing w:after="0" w:line="360" w:lineRule="auto"/>
        <w:ind w:right="-360"/>
        <w:jc w:val="both"/>
        <w:rPr>
          <w:rFonts w:ascii="Arial" w:eastAsia="Times New Roman" w:hAnsi="Arial" w:cs="Arial"/>
          <w:sz w:val="24"/>
          <w:szCs w:val="24"/>
        </w:rPr>
      </w:pPr>
    </w:p>
    <w:p w:rsidR="00EA53C6" w:rsidRPr="00EA53C6" w:rsidRDefault="00EA53C6" w:rsidP="00EA53C6">
      <w:pPr>
        <w:spacing w:after="0" w:line="360" w:lineRule="auto"/>
        <w:ind w:right="-360"/>
        <w:jc w:val="both"/>
        <w:rPr>
          <w:rFonts w:ascii="Arial" w:eastAsia="Times New Roman" w:hAnsi="Arial" w:cs="Arial"/>
          <w:sz w:val="24"/>
          <w:szCs w:val="24"/>
        </w:rPr>
      </w:pPr>
    </w:p>
    <w:p w:rsidR="00EA53C6" w:rsidRPr="00EA53C6" w:rsidRDefault="00EA53C6" w:rsidP="00EA53C6">
      <w:pPr>
        <w:spacing w:after="0" w:line="360" w:lineRule="auto"/>
        <w:ind w:right="-360"/>
        <w:jc w:val="both"/>
        <w:rPr>
          <w:rFonts w:ascii="Arial" w:eastAsia="Times New Roman" w:hAnsi="Arial" w:cs="Arial"/>
          <w:sz w:val="24"/>
          <w:szCs w:val="24"/>
        </w:rPr>
      </w:pPr>
      <w:r w:rsidRPr="00EA53C6">
        <w:rPr>
          <w:rFonts w:ascii="Arial" w:eastAsia="Times New Roman" w:hAnsi="Arial" w:cs="Arial"/>
          <w:sz w:val="24"/>
          <w:szCs w:val="24"/>
        </w:rPr>
        <w:t xml:space="preserve">Vyriausioji buhalterė                                                                                 Regina </w:t>
      </w:r>
      <w:proofErr w:type="spellStart"/>
      <w:r w:rsidRPr="00EA53C6">
        <w:rPr>
          <w:rFonts w:ascii="Arial" w:eastAsia="Times New Roman" w:hAnsi="Arial" w:cs="Arial"/>
          <w:sz w:val="24"/>
          <w:szCs w:val="24"/>
        </w:rPr>
        <w:t>Drigotienė</w:t>
      </w:r>
      <w:proofErr w:type="spellEnd"/>
      <w:r w:rsidRPr="00EA53C6">
        <w:rPr>
          <w:rFonts w:ascii="Arial" w:eastAsia="Times New Roman" w:hAnsi="Arial" w:cs="Arial"/>
          <w:sz w:val="24"/>
          <w:szCs w:val="24"/>
        </w:rPr>
        <w:t xml:space="preserve">    </w:t>
      </w:r>
    </w:p>
    <w:p w:rsidR="00EA53C6" w:rsidRPr="00EA53C6" w:rsidRDefault="00EA53C6" w:rsidP="00EA53C6">
      <w:pPr>
        <w:spacing w:after="0" w:line="360" w:lineRule="auto"/>
        <w:ind w:right="-360"/>
        <w:jc w:val="both"/>
        <w:rPr>
          <w:rFonts w:ascii="Arial" w:eastAsia="Times New Roman" w:hAnsi="Arial" w:cs="Arial"/>
          <w:sz w:val="24"/>
          <w:szCs w:val="24"/>
        </w:rPr>
      </w:pPr>
    </w:p>
    <w:p w:rsidR="00EA53C6" w:rsidRPr="00EA53C6" w:rsidRDefault="00EA53C6" w:rsidP="00EA53C6">
      <w:pPr>
        <w:spacing w:after="0" w:line="360" w:lineRule="auto"/>
        <w:ind w:right="-360"/>
        <w:jc w:val="both"/>
        <w:rPr>
          <w:rFonts w:ascii="Arial" w:eastAsia="Times New Roman" w:hAnsi="Arial" w:cs="Arial"/>
          <w:sz w:val="24"/>
          <w:szCs w:val="24"/>
        </w:rPr>
      </w:pPr>
    </w:p>
    <w:p w:rsidR="00EA53C6" w:rsidRPr="00EA53C6" w:rsidRDefault="00EA53C6" w:rsidP="00EA53C6">
      <w:pPr>
        <w:spacing w:after="0" w:line="360" w:lineRule="auto"/>
        <w:ind w:right="-360"/>
        <w:jc w:val="both"/>
        <w:rPr>
          <w:rFonts w:ascii="Arial" w:eastAsia="Times New Roman" w:hAnsi="Arial" w:cs="Arial"/>
          <w:sz w:val="24"/>
          <w:szCs w:val="24"/>
        </w:rPr>
      </w:pPr>
    </w:p>
    <w:p w:rsidR="00EA53C6" w:rsidRPr="005C32D9" w:rsidRDefault="00EA53C6" w:rsidP="00EA53C6">
      <w:pPr>
        <w:spacing w:after="0" w:line="240" w:lineRule="auto"/>
        <w:jc w:val="both"/>
        <w:rPr>
          <w:rFonts w:ascii="Times New Roman" w:eastAsia="Times New Roman" w:hAnsi="Times New Roman" w:cs="Times New Roman"/>
          <w:sz w:val="24"/>
          <w:szCs w:val="24"/>
        </w:rPr>
      </w:pPr>
      <w:r w:rsidRPr="005C32D9">
        <w:rPr>
          <w:rFonts w:ascii="Times New Roman" w:eastAsia="Times New Roman" w:hAnsi="Times New Roman" w:cs="Times New Roman"/>
          <w:sz w:val="24"/>
          <w:szCs w:val="24"/>
        </w:rPr>
        <w:t xml:space="preserve">   </w:t>
      </w:r>
    </w:p>
    <w:p w:rsidR="00E913FA" w:rsidRDefault="00E913FA"/>
    <w:sectPr w:rsidR="00E913FA" w:rsidSect="007C48C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C3"/>
    <w:rsid w:val="001918F3"/>
    <w:rsid w:val="007C48C3"/>
    <w:rsid w:val="00E913FA"/>
    <w:rsid w:val="00EA53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8AFB5E-2739-467A-8867-3C3566B9C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C48C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1422</Words>
  <Characters>811</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Mokytojai</dc:creator>
  <cp:keywords/>
  <dc:description/>
  <cp:lastModifiedBy>Regina</cp:lastModifiedBy>
  <cp:revision>2</cp:revision>
  <dcterms:created xsi:type="dcterms:W3CDTF">2024-01-15T14:00:00Z</dcterms:created>
  <dcterms:modified xsi:type="dcterms:W3CDTF">2024-01-15T14:00:00Z</dcterms:modified>
</cp:coreProperties>
</file>